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2E51" w14:textId="55BB4516" w:rsidR="0096698B" w:rsidRDefault="00C1138D">
      <w:r>
        <w:t>Op por obn</w:t>
      </w:r>
    </w:p>
    <w:sectPr w:rsidR="0096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F6"/>
    <w:rsid w:val="007A73F6"/>
    <w:rsid w:val="0096698B"/>
    <w:rsid w:val="00C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A2C8"/>
  <w15:chartTrackingRefBased/>
  <w15:docId w15:val="{1E649230-1865-4756-A196-A0E36123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Evangelista de Souza</dc:creator>
  <cp:keywords/>
  <dc:description/>
  <cp:lastModifiedBy>Helenice Evangelista de Souza</cp:lastModifiedBy>
  <cp:revision>2</cp:revision>
  <dcterms:created xsi:type="dcterms:W3CDTF">2020-07-28T20:38:00Z</dcterms:created>
  <dcterms:modified xsi:type="dcterms:W3CDTF">2020-07-28T20:39:00Z</dcterms:modified>
</cp:coreProperties>
</file>